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9F" w:rsidRPr="00F26E96" w:rsidRDefault="00900E9F" w:rsidP="00900E9F">
      <w:pPr>
        <w:spacing w:line="460" w:lineRule="exact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F26E9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附表</w:t>
      </w:r>
    </w:p>
    <w:tbl>
      <w:tblPr>
        <w:tblW w:w="10623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93"/>
        <w:gridCol w:w="2551"/>
        <w:gridCol w:w="2694"/>
      </w:tblGrid>
      <w:tr w:rsidR="00900E9F" w:rsidRPr="00F26E96" w:rsidTr="00905AE6">
        <w:trPr>
          <w:trHeight w:val="338"/>
          <w:jc w:val="center"/>
        </w:trPr>
        <w:tc>
          <w:tcPr>
            <w:tcW w:w="10623" w:type="dxa"/>
            <w:gridSpan w:val="4"/>
            <w:vAlign w:val="center"/>
          </w:tcPr>
          <w:p w:rsidR="00900E9F" w:rsidRPr="00DC09F6" w:rsidRDefault="00900E9F" w:rsidP="00905AE6">
            <w:pPr>
              <w:spacing w:line="4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桃園</w:t>
            </w:r>
            <w:r w:rsidRPr="00DC09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政府所屬</w:t>
            </w:r>
            <w:r w:rsidRPr="00DC09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區公所行政大樓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場地收費基準表</w:t>
            </w:r>
            <w:proofErr w:type="gramStart"/>
            <w:r w:rsidRPr="006408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﹙</w:t>
            </w:r>
            <w:proofErr w:type="gramEnd"/>
            <w:r w:rsidRPr="006408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單位：新臺幣/元</w:t>
            </w:r>
            <w:proofErr w:type="gramStart"/>
            <w:r w:rsidRPr="006408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﹚</w:t>
            </w:r>
            <w:proofErr w:type="gramEnd"/>
          </w:p>
        </w:tc>
      </w:tr>
      <w:tr w:rsidR="00900E9F" w:rsidRPr="00F26E96" w:rsidTr="00905AE6">
        <w:trPr>
          <w:jc w:val="center"/>
        </w:trPr>
        <w:tc>
          <w:tcPr>
            <w:tcW w:w="2685" w:type="dxa"/>
            <w:vAlign w:val="center"/>
          </w:tcPr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C09F6">
              <w:rPr>
                <w:rFonts w:ascii="標楷體" w:eastAsia="標楷體" w:hAnsi="標楷體" w:cs="新細明體" w:hint="eastAsia"/>
                <w:b/>
                <w:kern w:val="0"/>
              </w:rPr>
              <w:t>分級</w:t>
            </w:r>
          </w:p>
        </w:tc>
        <w:tc>
          <w:tcPr>
            <w:tcW w:w="2693" w:type="dxa"/>
            <w:vAlign w:val="center"/>
          </w:tcPr>
          <w:p w:rsidR="00900E9F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一</w:t>
            </w:r>
            <w:r w:rsidRPr="00DC09F6">
              <w:rPr>
                <w:rFonts w:ascii="標楷體" w:eastAsia="標楷體" w:hAnsi="標楷體" w:cs="新細明體" w:hint="eastAsia"/>
                <w:b/>
                <w:kern w:val="0"/>
              </w:rPr>
              <w:t>級</w:t>
            </w:r>
          </w:p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（人口數20萬人以上）</w:t>
            </w:r>
          </w:p>
        </w:tc>
        <w:tc>
          <w:tcPr>
            <w:tcW w:w="2551" w:type="dxa"/>
            <w:vAlign w:val="center"/>
          </w:tcPr>
          <w:p w:rsidR="00900E9F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二</w:t>
            </w:r>
            <w:r w:rsidRPr="00DC09F6">
              <w:rPr>
                <w:rFonts w:ascii="標楷體" w:eastAsia="標楷體" w:hAnsi="標楷體" w:cs="新細明體" w:hint="eastAsia"/>
                <w:b/>
                <w:kern w:val="0"/>
              </w:rPr>
              <w:t>級</w:t>
            </w:r>
          </w:p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（人口數10萬人以上，未達20萬人）</w:t>
            </w:r>
          </w:p>
        </w:tc>
        <w:tc>
          <w:tcPr>
            <w:tcW w:w="2694" w:type="dxa"/>
            <w:vAlign w:val="center"/>
          </w:tcPr>
          <w:p w:rsidR="00900E9F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三</w:t>
            </w:r>
            <w:r w:rsidRPr="00DC09F6">
              <w:rPr>
                <w:rFonts w:ascii="標楷體" w:eastAsia="標楷體" w:hAnsi="標楷體" w:cs="新細明體" w:hint="eastAsia"/>
                <w:b/>
                <w:kern w:val="0"/>
              </w:rPr>
              <w:t>級</w:t>
            </w:r>
          </w:p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（人口數未達10萬人）</w:t>
            </w:r>
          </w:p>
        </w:tc>
      </w:tr>
      <w:tr w:rsidR="00900E9F" w:rsidRPr="00F26E96" w:rsidTr="00905AE6">
        <w:trPr>
          <w:trHeight w:val="534"/>
          <w:jc w:val="center"/>
        </w:trPr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09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使用費</w:t>
            </w:r>
            <w:r w:rsidR="00DD4E5F" w:rsidRPr="00DD4E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(每小時)</w:t>
            </w:r>
          </w:p>
          <w:p w:rsidR="00900E9F" w:rsidRPr="00DC09F6" w:rsidRDefault="00900E9F" w:rsidP="00905AE6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DC09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大型：逾100坪</w:t>
            </w:r>
            <w:proofErr w:type="gramStart"/>
            <w:r w:rsidRPr="00DC09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</w:tr>
      <w:tr w:rsidR="00900E9F" w:rsidRPr="00F26E96" w:rsidTr="00905AE6">
        <w:trPr>
          <w:trHeight w:val="534"/>
          <w:jc w:val="center"/>
        </w:trPr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900E9F" w:rsidRPr="00A33191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3319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使用費</w:t>
            </w:r>
            <w:r w:rsidR="00DD4E5F" w:rsidRPr="00DD4E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(每小時)</w:t>
            </w:r>
          </w:p>
          <w:p w:rsidR="00900E9F" w:rsidRDefault="00900E9F" w:rsidP="00905AE6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A3319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小型：100坪以下</w:t>
            </w:r>
            <w:proofErr w:type="gramStart"/>
            <w:r w:rsidRPr="00A3319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</w:tr>
      <w:tr w:rsidR="00900E9F" w:rsidRPr="00F26E96" w:rsidTr="00905AE6">
        <w:trPr>
          <w:trHeight w:val="732"/>
          <w:jc w:val="center"/>
        </w:trPr>
        <w:tc>
          <w:tcPr>
            <w:tcW w:w="2685" w:type="dxa"/>
            <w:tcBorders>
              <w:bottom w:val="double" w:sz="4" w:space="0" w:color="auto"/>
            </w:tcBorders>
            <w:vAlign w:val="center"/>
          </w:tcPr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09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保證金</w:t>
            </w:r>
          </w:p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09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(每次)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5,000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4,000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900E9F" w:rsidRPr="00DC09F6" w:rsidRDefault="00900E9F" w:rsidP="00905AE6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3,000</w:t>
            </w:r>
          </w:p>
        </w:tc>
      </w:tr>
      <w:tr w:rsidR="00900E9F" w:rsidRPr="00F26E96" w:rsidTr="00905AE6">
        <w:trPr>
          <w:trHeight w:val="248"/>
          <w:jc w:val="center"/>
        </w:trPr>
        <w:tc>
          <w:tcPr>
            <w:tcW w:w="10623" w:type="dxa"/>
            <w:gridSpan w:val="4"/>
            <w:vAlign w:val="center"/>
          </w:tcPr>
          <w:p w:rsidR="00900E9F" w:rsidRPr="00DC09F6" w:rsidRDefault="00900E9F" w:rsidP="00905AE6">
            <w:pPr>
              <w:spacing w:line="460" w:lineRule="exact"/>
              <w:jc w:val="center"/>
              <w:rPr>
                <w:rFonts w:ascii="Calibri" w:hAnsi="Calibri"/>
              </w:rPr>
            </w:pPr>
            <w:r w:rsidRPr="00DC09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說                     明</w:t>
            </w:r>
          </w:p>
        </w:tc>
      </w:tr>
      <w:tr w:rsidR="00900E9F" w:rsidRPr="00F26E96" w:rsidTr="00905AE6">
        <w:trPr>
          <w:trHeight w:val="3132"/>
          <w:jc w:val="center"/>
        </w:trPr>
        <w:tc>
          <w:tcPr>
            <w:tcW w:w="10623" w:type="dxa"/>
            <w:gridSpan w:val="4"/>
            <w:vAlign w:val="center"/>
          </w:tcPr>
          <w:p w:rsidR="00F75641" w:rsidRPr="00F75641" w:rsidRDefault="00F75641" w:rsidP="00F75641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75641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F75641">
              <w:rPr>
                <w:rFonts w:hint="eastAsia"/>
              </w:rPr>
              <w:t>、</w:t>
            </w:r>
            <w:r w:rsidRPr="00F75641">
              <w:rPr>
                <w:rFonts w:ascii="標楷體" w:eastAsia="標楷體" w:hAnsi="標楷體" w:cs="新細明體" w:hint="eastAsia"/>
                <w:kern w:val="0"/>
              </w:rPr>
              <w:t>使用費包含空調及各項設備之水電、清潔、管理、操作維護等相關費用。</w:t>
            </w:r>
          </w:p>
          <w:p w:rsidR="00F75641" w:rsidRPr="00F75641" w:rsidRDefault="00F75641" w:rsidP="00F75641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641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r w:rsidRPr="00F75641">
              <w:rPr>
                <w:rFonts w:hint="eastAsia"/>
              </w:rPr>
              <w:t>、</w:t>
            </w:r>
            <w:r w:rsidRPr="00F75641">
              <w:rPr>
                <w:rFonts w:ascii="標楷體" w:eastAsia="標楷體" w:hAnsi="標楷體" w:cs="新細明體" w:hint="eastAsia"/>
                <w:color w:val="000000"/>
                <w:kern w:val="0"/>
              </w:rPr>
              <w:t>有關提前進駐預演及場地佈置之收費說明如下:</w:t>
            </w:r>
            <w:r w:rsidRPr="00F75641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F7564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(</w:t>
            </w:r>
            <w:proofErr w:type="gramStart"/>
            <w:r w:rsidRPr="00F75641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F75641">
              <w:rPr>
                <w:rFonts w:ascii="標楷體" w:eastAsia="標楷體" w:hAnsi="標楷體" w:cs="新細明體" w:hint="eastAsia"/>
                <w:color w:val="000000"/>
                <w:kern w:val="0"/>
              </w:rPr>
              <w:t>)當日提前進駐預演或進行場地佈置，不開冷氣者，一小時內不收費。</w:t>
            </w:r>
          </w:p>
          <w:p w:rsidR="00F75641" w:rsidRPr="00F75641" w:rsidRDefault="00F75641" w:rsidP="00F75641">
            <w:pPr>
              <w:pStyle w:val="a3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64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(二)其餘提前進駐預演或進行場地佈置者</w:t>
            </w:r>
            <w:bookmarkStart w:id="0" w:name="_GoBack"/>
            <w:bookmarkEnd w:id="0"/>
            <w:r w:rsidRPr="00F75641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proofErr w:type="gramStart"/>
            <w:r w:rsidRPr="00F75641">
              <w:rPr>
                <w:rFonts w:ascii="標楷體" w:eastAsia="標楷體" w:hAnsi="標楷體" w:cs="新細明體" w:hint="eastAsia"/>
                <w:color w:val="000000"/>
                <w:kern w:val="0"/>
              </w:rPr>
              <w:t>依表定</w:t>
            </w:r>
            <w:proofErr w:type="gramEnd"/>
            <w:r w:rsidRPr="00F75641">
              <w:rPr>
                <w:rFonts w:ascii="標楷體" w:eastAsia="標楷體" w:hAnsi="標楷體" w:cs="新細明體" w:hint="eastAsia"/>
                <w:color w:val="000000"/>
                <w:kern w:val="0"/>
              </w:rPr>
              <w:t>費用計費。</w:t>
            </w:r>
          </w:p>
          <w:p w:rsidR="00F75641" w:rsidRPr="00F75641" w:rsidRDefault="00F75641" w:rsidP="00F75641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75641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F75641">
              <w:rPr>
                <w:rFonts w:hint="eastAsia"/>
              </w:rPr>
              <w:t>、</w:t>
            </w:r>
            <w:r w:rsidRPr="00F75641">
              <w:rPr>
                <w:rFonts w:ascii="標楷體" w:eastAsia="標楷體" w:hAnsi="標楷體" w:cs="新細明體" w:hint="eastAsia"/>
                <w:kern w:val="0"/>
              </w:rPr>
              <w:t>場地使用(含預演及佈置等時段)逾時，未滿一小時以一小時計。</w:t>
            </w:r>
          </w:p>
          <w:p w:rsidR="00900E9F" w:rsidRPr="00DC09F6" w:rsidRDefault="00F75641" w:rsidP="00F75641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641">
              <w:rPr>
                <w:rFonts w:ascii="標楷體" w:eastAsia="標楷體" w:hAnsi="標楷體" w:cs="新細明體" w:hint="eastAsia"/>
                <w:kern w:val="0"/>
              </w:rPr>
              <w:t>四、場地使用原則上以機關上班時間為主。但經執行機關核准者，不在此限。</w:t>
            </w:r>
          </w:p>
        </w:tc>
      </w:tr>
    </w:tbl>
    <w:p w:rsidR="00900E9F" w:rsidRPr="00A26BE0" w:rsidRDefault="00900E9F" w:rsidP="00900E9F"/>
    <w:p w:rsidR="00900E9F" w:rsidRPr="004047BB" w:rsidRDefault="00900E9F" w:rsidP="00900E9F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C40D05" w:rsidRPr="00900E9F" w:rsidRDefault="00C40D05"/>
    <w:sectPr w:rsidR="00C40D05" w:rsidRPr="00900E9F" w:rsidSect="004F3DEA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BB" w:rsidRDefault="003C26BB" w:rsidP="00DD4E5F">
      <w:r>
        <w:separator/>
      </w:r>
    </w:p>
  </w:endnote>
  <w:endnote w:type="continuationSeparator" w:id="0">
    <w:p w:rsidR="003C26BB" w:rsidRDefault="003C26BB" w:rsidP="00DD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BB" w:rsidRDefault="003C26BB" w:rsidP="00DD4E5F">
      <w:r>
        <w:separator/>
      </w:r>
    </w:p>
  </w:footnote>
  <w:footnote w:type="continuationSeparator" w:id="0">
    <w:p w:rsidR="003C26BB" w:rsidRDefault="003C26BB" w:rsidP="00DD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9F"/>
    <w:rsid w:val="003C26BB"/>
    <w:rsid w:val="008F5989"/>
    <w:rsid w:val="00900E9F"/>
    <w:rsid w:val="00C40D05"/>
    <w:rsid w:val="00DD4E5F"/>
    <w:rsid w:val="00F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9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4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4E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4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4E5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9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4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4E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4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4E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蕭智巧</dc:creator>
  <cp:lastModifiedBy>蕭智巧</cp:lastModifiedBy>
  <cp:revision>3</cp:revision>
  <cp:lastPrinted>2017-12-21T08:34:00Z</cp:lastPrinted>
  <dcterms:created xsi:type="dcterms:W3CDTF">2017-12-18T01:39:00Z</dcterms:created>
  <dcterms:modified xsi:type="dcterms:W3CDTF">2017-12-21T08:40:00Z</dcterms:modified>
</cp:coreProperties>
</file>